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A49863B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D21E2" w:rsidRPr="007D21E2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7D21E2">
        <w:rPr>
          <w:rFonts w:ascii="Verdana" w:hAnsi="Verdana"/>
          <w:sz w:val="18"/>
          <w:szCs w:val="18"/>
        </w:rPr>
        <w:t>(dále jen </w:t>
      </w:r>
      <w:r w:rsidR="00C77026" w:rsidRPr="009618D3">
        <w:rPr>
          <w:rFonts w:ascii="Verdana" w:hAnsi="Verdana"/>
          <w:sz w:val="18"/>
          <w:szCs w:val="18"/>
        </w:rPr>
        <w:t>„smlouva“), považuje za obchodní tajemství ve sm</w:t>
      </w:r>
      <w:r w:rsidR="007D21E2">
        <w:rPr>
          <w:rFonts w:ascii="Verdana" w:hAnsi="Verdana"/>
          <w:sz w:val="18"/>
          <w:szCs w:val="18"/>
        </w:rPr>
        <w:t>yslu ustanovení § 504 zákona č. </w:t>
      </w:r>
      <w:r w:rsidR="00C77026" w:rsidRPr="009618D3">
        <w:rPr>
          <w:rFonts w:ascii="Verdana" w:hAnsi="Verdana"/>
          <w:sz w:val="18"/>
          <w:szCs w:val="18"/>
        </w:rPr>
        <w:t>89/2012 Sb., občanský zákoník, ve znění pozdějších předpisů (</w:t>
      </w:r>
      <w:r w:rsidR="007D21E2">
        <w:rPr>
          <w:rFonts w:ascii="Verdana" w:hAnsi="Verdana"/>
          <w:sz w:val="18"/>
          <w:szCs w:val="18"/>
        </w:rPr>
        <w:t>dále jen „obchodní tajemství“ a</w:t>
      </w:r>
      <w:r w:rsidR="007D21E2">
        <w:t> </w:t>
      </w:r>
      <w:r w:rsidR="00C77026" w:rsidRPr="009618D3">
        <w:rPr>
          <w:rFonts w:ascii="Verdana" w:hAnsi="Verdana"/>
          <w:sz w:val="18"/>
          <w:szCs w:val="18"/>
        </w:rPr>
        <w:t xml:space="preserve">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5441DD90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7D21E2">
        <w:rPr>
          <w:rFonts w:ascii="Verdana" w:hAnsi="Verdana"/>
          <w:sz w:val="18"/>
          <w:szCs w:val="18"/>
        </w:rPr>
        <w:t>zadavateli skutečnost, že </w:t>
      </w:r>
      <w:bookmarkStart w:id="0" w:name="_GoBack"/>
      <w:bookmarkEnd w:id="0"/>
      <w:r w:rsidR="007D21E2">
        <w:rPr>
          <w:rFonts w:ascii="Verdana" w:hAnsi="Verdana"/>
          <w:sz w:val="18"/>
          <w:szCs w:val="18"/>
        </w:rPr>
        <w:t>takto </w:t>
      </w:r>
      <w:r w:rsidRPr="009618D3">
        <w:rPr>
          <w:rFonts w:ascii="Verdana" w:hAnsi="Verdana"/>
          <w:sz w:val="18"/>
          <w:szCs w:val="18"/>
        </w:rPr>
        <w:t>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03B5D84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21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21E2" w:rsidRPr="007D21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D21E2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741EA-69D2-4F7A-A765-47C78DD5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2022-06-30T07:17:00Z</dcterms:modified>
</cp:coreProperties>
</file>